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7C" w:rsidRPr="009755E7" w:rsidRDefault="00B82E7C" w:rsidP="00B82E7C">
      <w:pPr>
        <w:spacing w:after="0" w:line="240" w:lineRule="auto"/>
        <w:jc w:val="center"/>
        <w:rPr>
          <w:rFonts w:ascii="Calibri" w:eastAsia="Times New Roman" w:hAnsi="Calibri"/>
          <w:b/>
          <w:szCs w:val="22"/>
        </w:rPr>
      </w:pPr>
    </w:p>
    <w:p w:rsidR="00B82E7C" w:rsidRPr="009755E7" w:rsidRDefault="00B82E7C" w:rsidP="00B82E7C">
      <w:pPr>
        <w:spacing w:after="0" w:line="240" w:lineRule="auto"/>
        <w:jc w:val="center"/>
        <w:rPr>
          <w:rFonts w:ascii="Calibri" w:eastAsia="Times New Roman" w:hAnsi="Calibri"/>
          <w:b/>
          <w:szCs w:val="22"/>
        </w:rPr>
      </w:pPr>
    </w:p>
    <w:p w:rsidR="00B82E7C" w:rsidRPr="009755E7" w:rsidRDefault="00B82E7C" w:rsidP="00B82E7C">
      <w:pPr>
        <w:spacing w:after="0" w:line="240" w:lineRule="auto"/>
        <w:jc w:val="center"/>
        <w:rPr>
          <w:rFonts w:ascii="Calibri" w:eastAsia="Times New Roman" w:hAnsi="Calibri"/>
          <w:b/>
          <w:szCs w:val="22"/>
        </w:rPr>
      </w:pPr>
    </w:p>
    <w:p w:rsidR="00B82E7C" w:rsidRPr="009755E7" w:rsidRDefault="00B82E7C" w:rsidP="00B82E7C">
      <w:pPr>
        <w:spacing w:after="0" w:line="240" w:lineRule="auto"/>
        <w:jc w:val="center"/>
        <w:rPr>
          <w:rFonts w:ascii="Calibri" w:eastAsia="Times New Roman" w:hAnsi="Calibri"/>
          <w:b/>
          <w:sz w:val="28"/>
          <w:szCs w:val="22"/>
        </w:rPr>
      </w:pPr>
      <w:r w:rsidRPr="009755E7">
        <w:rPr>
          <w:rFonts w:ascii="Calibri" w:eastAsia="Times New Roman" w:hAnsi="Calibri"/>
          <w:b/>
          <w:sz w:val="28"/>
          <w:szCs w:val="22"/>
        </w:rPr>
        <w:t>RATIFICAÇÃO, ADJUDICAÇÃO E HOMOLOGAÇÃO.</w:t>
      </w:r>
    </w:p>
    <w:p w:rsidR="00B82E7C" w:rsidRPr="009755E7" w:rsidRDefault="00B82E7C" w:rsidP="00B82E7C">
      <w:pPr>
        <w:spacing w:after="0" w:line="240" w:lineRule="auto"/>
        <w:jc w:val="both"/>
        <w:rPr>
          <w:rFonts w:ascii="Calibri" w:eastAsia="Times New Roman" w:hAnsi="Calibri"/>
          <w:sz w:val="22"/>
          <w:szCs w:val="22"/>
        </w:rPr>
      </w:pPr>
    </w:p>
    <w:p w:rsidR="00B82E7C" w:rsidRPr="009755E7" w:rsidRDefault="00B82E7C" w:rsidP="00B82E7C">
      <w:pPr>
        <w:spacing w:after="0" w:line="240" w:lineRule="auto"/>
        <w:jc w:val="both"/>
        <w:rPr>
          <w:rFonts w:ascii="Calibri" w:eastAsia="Times New Roman" w:hAnsi="Calibri"/>
          <w:sz w:val="22"/>
          <w:szCs w:val="22"/>
        </w:rPr>
      </w:pPr>
    </w:p>
    <w:p w:rsidR="00B82E7C" w:rsidRPr="009755E7" w:rsidRDefault="00B82E7C" w:rsidP="00B82E7C">
      <w:pPr>
        <w:spacing w:after="0" w:line="240" w:lineRule="auto"/>
        <w:jc w:val="both"/>
        <w:rPr>
          <w:rFonts w:ascii="Calibri" w:eastAsia="Times New Roman" w:hAnsi="Calibri"/>
          <w:sz w:val="22"/>
          <w:szCs w:val="22"/>
        </w:rPr>
      </w:pPr>
    </w:p>
    <w:p w:rsidR="00B82E7C" w:rsidRPr="009755E7" w:rsidRDefault="00B82E7C" w:rsidP="00B82E7C">
      <w:pPr>
        <w:spacing w:after="0" w:line="360" w:lineRule="auto"/>
        <w:jc w:val="both"/>
        <w:rPr>
          <w:rFonts w:ascii="Calibri" w:eastAsia="Times New Roman" w:hAnsi="Calibri"/>
          <w:sz w:val="22"/>
          <w:szCs w:val="20"/>
        </w:rPr>
      </w:pPr>
      <w:r w:rsidRPr="009755E7">
        <w:rPr>
          <w:rFonts w:ascii="Calibri" w:eastAsia="Times New Roman" w:hAnsi="Calibri"/>
          <w:sz w:val="22"/>
          <w:szCs w:val="20"/>
        </w:rPr>
        <w:t xml:space="preserve">O Prefeito Municipal de </w:t>
      </w:r>
      <w:r>
        <w:rPr>
          <w:rFonts w:ascii="Calibri" w:eastAsia="Times New Roman" w:hAnsi="Calibri"/>
          <w:sz w:val="22"/>
          <w:szCs w:val="20"/>
        </w:rPr>
        <w:t>Encruzilhada</w:t>
      </w:r>
      <w:r w:rsidRPr="009755E7">
        <w:rPr>
          <w:rFonts w:ascii="Calibri" w:eastAsia="Times New Roman" w:hAnsi="Calibri"/>
          <w:sz w:val="22"/>
          <w:szCs w:val="20"/>
        </w:rPr>
        <w:t xml:space="preserve">, no uso de suas atribuições legais, ratifica, adjudica e homologa o </w:t>
      </w:r>
      <w:r w:rsidRPr="009755E7">
        <w:rPr>
          <w:rFonts w:ascii="Calibri" w:eastAsia="Times New Roman" w:hAnsi="Calibri"/>
          <w:b/>
          <w:sz w:val="22"/>
          <w:szCs w:val="20"/>
        </w:rPr>
        <w:t xml:space="preserve">Processo Administrativo de nº </w:t>
      </w:r>
      <w:r>
        <w:rPr>
          <w:rFonts w:ascii="Calibri" w:eastAsia="Times New Roman" w:hAnsi="Calibri"/>
          <w:b/>
          <w:sz w:val="22"/>
          <w:szCs w:val="20"/>
        </w:rPr>
        <w:t>100/2017</w:t>
      </w:r>
      <w:r w:rsidRPr="009755E7">
        <w:rPr>
          <w:rFonts w:ascii="Calibri" w:eastAsia="Times New Roman" w:hAnsi="Calibri"/>
          <w:sz w:val="22"/>
          <w:szCs w:val="20"/>
        </w:rPr>
        <w:t xml:space="preserve">, bem como a </w:t>
      </w:r>
      <w:r w:rsidRPr="009755E7">
        <w:rPr>
          <w:rFonts w:ascii="Calibri" w:eastAsia="Times New Roman" w:hAnsi="Calibri"/>
          <w:b/>
          <w:sz w:val="22"/>
          <w:szCs w:val="20"/>
        </w:rPr>
        <w:t xml:space="preserve">Inexigibilidade de Licitação nº </w:t>
      </w:r>
      <w:r>
        <w:rPr>
          <w:rFonts w:ascii="Calibri" w:eastAsia="Times New Roman" w:hAnsi="Calibri"/>
          <w:b/>
          <w:sz w:val="22"/>
          <w:szCs w:val="20"/>
        </w:rPr>
        <w:t xml:space="preserve">012/2017, </w:t>
      </w:r>
      <w:r w:rsidRPr="009755E7">
        <w:rPr>
          <w:rFonts w:ascii="Calibri" w:eastAsia="Times New Roman" w:hAnsi="Calibri"/>
          <w:sz w:val="22"/>
          <w:szCs w:val="20"/>
        </w:rPr>
        <w:t xml:space="preserve">que tem por objeto </w:t>
      </w:r>
      <w:r>
        <w:rPr>
          <w:rFonts w:ascii="Calibri" w:eastAsia="Times New Roman" w:hAnsi="Calibri"/>
          <w:sz w:val="22"/>
          <w:szCs w:val="20"/>
        </w:rPr>
        <w:t xml:space="preserve">a </w:t>
      </w:r>
      <w:r w:rsidRPr="00B82E7C">
        <w:rPr>
          <w:rFonts w:ascii="Calibri" w:eastAsia="Times New Roman" w:hAnsi="Calibri"/>
          <w:sz w:val="22"/>
          <w:szCs w:val="20"/>
        </w:rPr>
        <w:t xml:space="preserve">Serviços de Consultoria e Assessoramento </w:t>
      </w:r>
      <w:proofErr w:type="gramStart"/>
      <w:r w:rsidRPr="00B82E7C">
        <w:rPr>
          <w:rFonts w:ascii="Calibri" w:eastAsia="Times New Roman" w:hAnsi="Calibri"/>
          <w:sz w:val="22"/>
          <w:szCs w:val="20"/>
        </w:rPr>
        <w:t>Jurídico Tributário e Administrativa</w:t>
      </w:r>
      <w:proofErr w:type="gramEnd"/>
      <w:r w:rsidRPr="00B82E7C">
        <w:rPr>
          <w:rFonts w:ascii="Calibri" w:eastAsia="Times New Roman" w:hAnsi="Calibri"/>
          <w:sz w:val="22"/>
          <w:szCs w:val="20"/>
        </w:rPr>
        <w:t>, para o Município de Encruzilhada, especialmente, confecção e modernização do Código Tributário Municipal, regulamentação da nota fiscal eletrônica, orientação e acompanhamento em procedimento fiscais complexo, da instauração aos recursos administrativos, auxiliando e fazendo o devido acompanhamento e orientações nas decisões administrativas e processo de execução fiscal, através de pareceres e orientações jurídicas, além de cursos e treinamento de pessoal no setor de finanças. Consistentes também, em especial no LEVANTAMENTO E ASSESSORAMENTO NA RECUPERAÇÃO DAS RECEITAS DO IMPOSTO SOBRE SERVIÇOS DE QUALQUER NATUREZA (ISS) INCIDENTES SOBRE OS RECOLHIMENTOS COM INSUFICIÊNCIAS OU AS FALTAS NOS RECOLHIMENTOS DE EMPRESA QUE EXPLORE CONCESSÃO DE RODOVIA OU SIMILAR, ESPECIFICAMENTE SOBRE TAXA DE PEDÁGIO E/OU COMO SUBSTITUIÇÕES TRIBUTÁRIAS NO TERRITÓRIO MUNICIPAL E/OU QUE PRESTEM SERVIÇOS DE CONSTRUÇÃO CIVIL OU AFINS</w:t>
      </w:r>
      <w:r>
        <w:rPr>
          <w:rFonts w:ascii="Calibri" w:eastAsia="Times New Roman" w:hAnsi="Calibri"/>
          <w:sz w:val="22"/>
          <w:szCs w:val="20"/>
        </w:rPr>
        <w:t xml:space="preserve">, A Pessoa Física contratada </w:t>
      </w:r>
      <w:r w:rsidRPr="00B82E7C">
        <w:rPr>
          <w:rFonts w:ascii="Calibri" w:eastAsia="Times New Roman" w:hAnsi="Calibri"/>
          <w:b/>
          <w:sz w:val="22"/>
          <w:szCs w:val="20"/>
        </w:rPr>
        <w:t>MÁRCIO OLEGÁRIO DA SILVA</w:t>
      </w:r>
      <w:r w:rsidRPr="00B82E7C">
        <w:rPr>
          <w:rFonts w:ascii="Calibri" w:eastAsia="Times New Roman" w:hAnsi="Calibri"/>
          <w:sz w:val="22"/>
          <w:szCs w:val="20"/>
        </w:rPr>
        <w:t xml:space="preserve">, </w:t>
      </w:r>
      <w:r w:rsidRPr="00B82E7C">
        <w:rPr>
          <w:rFonts w:ascii="Calibri" w:eastAsia="Times New Roman" w:hAnsi="Calibri"/>
          <w:b/>
          <w:sz w:val="22"/>
          <w:szCs w:val="20"/>
        </w:rPr>
        <w:t>inscrito no CPF sob o nº 656.699.245-68 e Carteira da OAB/BA nº 43102</w:t>
      </w:r>
      <w:r>
        <w:rPr>
          <w:rFonts w:ascii="Calibri" w:eastAsia="Times New Roman" w:hAnsi="Calibri"/>
          <w:sz w:val="22"/>
          <w:szCs w:val="20"/>
        </w:rPr>
        <w:t xml:space="preserve"> </w:t>
      </w:r>
      <w:r w:rsidRPr="009755E7">
        <w:rPr>
          <w:rFonts w:ascii="Calibri" w:eastAsia="Times New Roman" w:hAnsi="Calibri"/>
          <w:sz w:val="22"/>
          <w:szCs w:val="20"/>
        </w:rPr>
        <w:t xml:space="preserve">pelo valor global </w:t>
      </w:r>
      <w:r>
        <w:rPr>
          <w:rFonts w:ascii="Calibri" w:eastAsia="Times New Roman" w:hAnsi="Calibri"/>
          <w:sz w:val="22"/>
          <w:szCs w:val="20"/>
        </w:rPr>
        <w:t xml:space="preserve">estimado </w:t>
      </w:r>
      <w:r w:rsidRPr="009755E7">
        <w:rPr>
          <w:rFonts w:ascii="Calibri" w:eastAsia="Times New Roman" w:hAnsi="Calibri"/>
          <w:sz w:val="22"/>
          <w:szCs w:val="20"/>
        </w:rPr>
        <w:t xml:space="preserve">de </w:t>
      </w:r>
      <w:r w:rsidRPr="00C34F2D">
        <w:rPr>
          <w:rFonts w:ascii="Calibri" w:eastAsia="Times New Roman" w:hAnsi="Calibri" w:cs="Lucida Sans Unicode"/>
          <w:b/>
          <w:sz w:val="20"/>
          <w:szCs w:val="20"/>
        </w:rPr>
        <w:t>R$ 104.000,00 (cento e quatro mil reais)</w:t>
      </w:r>
      <w:r>
        <w:rPr>
          <w:rFonts w:ascii="Calibri" w:eastAsia="Times New Roman" w:hAnsi="Calibri"/>
          <w:sz w:val="22"/>
          <w:szCs w:val="20"/>
        </w:rPr>
        <w:t xml:space="preserve">; </w:t>
      </w:r>
      <w:r w:rsidRPr="009755E7">
        <w:rPr>
          <w:rFonts w:ascii="Calibri" w:eastAsia="Times New Roman" w:hAnsi="Calibri"/>
          <w:sz w:val="22"/>
          <w:szCs w:val="20"/>
        </w:rPr>
        <w:t>com</w:t>
      </w:r>
      <w:r>
        <w:rPr>
          <w:rFonts w:ascii="Calibri" w:eastAsia="Times New Roman" w:hAnsi="Calibri"/>
          <w:sz w:val="22"/>
          <w:szCs w:val="20"/>
        </w:rPr>
        <w:t xml:space="preserve"> fundamento no art. 25, </w:t>
      </w:r>
      <w:r w:rsidRPr="009755E7">
        <w:rPr>
          <w:rFonts w:ascii="Calibri" w:eastAsia="Times New Roman" w:hAnsi="Calibri"/>
          <w:sz w:val="22"/>
          <w:szCs w:val="20"/>
        </w:rPr>
        <w:t>da Lei 8.666/93.</w:t>
      </w:r>
    </w:p>
    <w:p w:rsidR="00B82E7C" w:rsidRPr="009755E7" w:rsidRDefault="00B82E7C" w:rsidP="00B82E7C">
      <w:pPr>
        <w:spacing w:after="0" w:line="240" w:lineRule="auto"/>
        <w:rPr>
          <w:rFonts w:ascii="Calibri" w:eastAsia="Times New Roman" w:hAnsi="Calibri"/>
          <w:sz w:val="22"/>
          <w:szCs w:val="20"/>
        </w:rPr>
      </w:pPr>
    </w:p>
    <w:p w:rsidR="00B82E7C" w:rsidRDefault="00B82E7C" w:rsidP="00B82E7C">
      <w:pPr>
        <w:spacing w:after="0" w:line="240" w:lineRule="auto"/>
        <w:rPr>
          <w:rFonts w:ascii="Calibri" w:eastAsia="Times New Roman" w:hAnsi="Calibri"/>
          <w:sz w:val="22"/>
          <w:szCs w:val="20"/>
        </w:rPr>
      </w:pPr>
    </w:p>
    <w:p w:rsidR="00B82E7C" w:rsidRPr="009755E7" w:rsidRDefault="00B82E7C" w:rsidP="00B82E7C">
      <w:pPr>
        <w:spacing w:after="0" w:line="240" w:lineRule="auto"/>
        <w:rPr>
          <w:rFonts w:ascii="Calibri" w:eastAsia="Times New Roman" w:hAnsi="Calibri"/>
          <w:sz w:val="22"/>
          <w:szCs w:val="20"/>
        </w:rPr>
      </w:pPr>
    </w:p>
    <w:p w:rsidR="00B82E7C" w:rsidRPr="009755E7" w:rsidRDefault="00B82E7C" w:rsidP="00B82E7C">
      <w:pPr>
        <w:spacing w:after="0" w:line="240" w:lineRule="auto"/>
        <w:jc w:val="center"/>
        <w:rPr>
          <w:rFonts w:ascii="Calibri" w:eastAsia="Times New Roman" w:hAnsi="Calibri"/>
          <w:sz w:val="22"/>
          <w:szCs w:val="20"/>
        </w:rPr>
      </w:pPr>
      <w:r>
        <w:rPr>
          <w:rFonts w:ascii="Calibri" w:eastAsia="Times New Roman" w:hAnsi="Calibri"/>
          <w:sz w:val="22"/>
          <w:szCs w:val="20"/>
        </w:rPr>
        <w:t>Encruzilhada</w:t>
      </w:r>
      <w:r w:rsidRPr="009755E7">
        <w:rPr>
          <w:rFonts w:ascii="Calibri" w:eastAsia="Times New Roman" w:hAnsi="Calibri"/>
          <w:sz w:val="22"/>
          <w:szCs w:val="20"/>
        </w:rPr>
        <w:t xml:space="preserve"> - BA, </w:t>
      </w:r>
      <w:r>
        <w:rPr>
          <w:rFonts w:ascii="Calibri" w:eastAsia="Times New Roman" w:hAnsi="Calibri"/>
          <w:sz w:val="22"/>
          <w:szCs w:val="20"/>
        </w:rPr>
        <w:t>01 de novembro de 2017</w:t>
      </w:r>
      <w:r w:rsidRPr="009755E7">
        <w:rPr>
          <w:rFonts w:ascii="Calibri" w:eastAsia="Times New Roman" w:hAnsi="Calibri"/>
          <w:sz w:val="22"/>
          <w:szCs w:val="20"/>
        </w:rPr>
        <w:t>.</w:t>
      </w:r>
    </w:p>
    <w:p w:rsidR="00B82E7C" w:rsidRPr="009755E7" w:rsidRDefault="00B82E7C" w:rsidP="00B82E7C">
      <w:pPr>
        <w:spacing w:after="0" w:line="240" w:lineRule="auto"/>
        <w:jc w:val="center"/>
        <w:rPr>
          <w:rFonts w:ascii="Calibri" w:eastAsia="Times New Roman" w:hAnsi="Calibri"/>
          <w:sz w:val="22"/>
          <w:szCs w:val="20"/>
        </w:rPr>
      </w:pPr>
    </w:p>
    <w:p w:rsidR="00B82E7C" w:rsidRPr="009755E7" w:rsidRDefault="00B82E7C" w:rsidP="00B82E7C">
      <w:pPr>
        <w:spacing w:after="0" w:line="240" w:lineRule="auto"/>
        <w:rPr>
          <w:rFonts w:ascii="Calibri" w:eastAsia="Times New Roman" w:hAnsi="Calibri"/>
          <w:sz w:val="22"/>
          <w:szCs w:val="20"/>
        </w:rPr>
      </w:pPr>
    </w:p>
    <w:p w:rsidR="00B82E7C" w:rsidRPr="009755E7" w:rsidRDefault="00B82E7C" w:rsidP="00B82E7C">
      <w:pPr>
        <w:spacing w:after="0" w:line="240" w:lineRule="auto"/>
        <w:jc w:val="center"/>
        <w:rPr>
          <w:rFonts w:ascii="Calibri" w:eastAsia="Times New Roman" w:hAnsi="Calibri"/>
          <w:sz w:val="22"/>
          <w:szCs w:val="20"/>
        </w:rPr>
      </w:pPr>
    </w:p>
    <w:p w:rsidR="00B82E7C" w:rsidRPr="009755E7" w:rsidRDefault="00B82E7C" w:rsidP="00B82E7C">
      <w:pPr>
        <w:spacing w:after="0" w:line="240" w:lineRule="auto"/>
        <w:jc w:val="center"/>
        <w:rPr>
          <w:rFonts w:ascii="Calibri" w:eastAsia="Times New Roman" w:hAnsi="Calibri"/>
          <w:sz w:val="22"/>
          <w:szCs w:val="20"/>
        </w:rPr>
      </w:pPr>
    </w:p>
    <w:p w:rsidR="00B82E7C" w:rsidRPr="009755E7" w:rsidRDefault="00B82E7C" w:rsidP="00B82E7C">
      <w:pPr>
        <w:spacing w:after="0" w:line="240" w:lineRule="auto"/>
        <w:jc w:val="center"/>
        <w:rPr>
          <w:rFonts w:ascii="Calibri" w:eastAsia="Times New Roman" w:hAnsi="Calibri"/>
          <w:b/>
          <w:sz w:val="22"/>
          <w:szCs w:val="20"/>
        </w:rPr>
      </w:pPr>
      <w:r>
        <w:rPr>
          <w:rFonts w:ascii="Calibri" w:eastAsia="Times New Roman" w:hAnsi="Calibri"/>
          <w:b/>
          <w:sz w:val="22"/>
          <w:szCs w:val="20"/>
        </w:rPr>
        <w:t>WEKISLEY TEIXEIRA SILVA</w:t>
      </w:r>
    </w:p>
    <w:p w:rsidR="00B82E7C" w:rsidRPr="009755E7" w:rsidRDefault="00B82E7C" w:rsidP="00B82E7C">
      <w:pPr>
        <w:spacing w:after="0" w:line="240" w:lineRule="auto"/>
        <w:jc w:val="center"/>
        <w:rPr>
          <w:rFonts w:ascii="Calibri" w:eastAsia="Times New Roman" w:hAnsi="Calibri"/>
          <w:sz w:val="22"/>
          <w:szCs w:val="20"/>
        </w:rPr>
      </w:pPr>
      <w:r w:rsidRPr="009755E7">
        <w:rPr>
          <w:rFonts w:ascii="Calibri" w:eastAsia="Times New Roman" w:hAnsi="Calibri"/>
          <w:sz w:val="22"/>
          <w:szCs w:val="20"/>
        </w:rPr>
        <w:t>PREFEITO MUNICIPAL</w:t>
      </w:r>
    </w:p>
    <w:p w:rsidR="00B82E7C" w:rsidRDefault="00B82E7C" w:rsidP="00B82E7C"/>
    <w:p w:rsidR="00B82E7C" w:rsidRDefault="00B82E7C" w:rsidP="00B82E7C">
      <w:bookmarkStart w:id="0" w:name="_GoBack"/>
      <w:bookmarkEnd w:id="0"/>
    </w:p>
    <w:p w:rsidR="00B82E7C" w:rsidRDefault="00B82E7C" w:rsidP="00B82E7C"/>
    <w:p w:rsidR="00B82E7C" w:rsidRPr="00A86DCE" w:rsidRDefault="00B82E7C" w:rsidP="00B82E7C">
      <w:pPr>
        <w:spacing w:after="0" w:line="360" w:lineRule="auto"/>
        <w:ind w:right="-7"/>
        <w:jc w:val="center"/>
        <w:rPr>
          <w:rFonts w:ascii="Times New Roman" w:eastAsia="MS Mincho" w:hAnsi="Times New Roman"/>
          <w:b/>
          <w:sz w:val="20"/>
          <w:szCs w:val="20"/>
          <w:u w:val="single"/>
        </w:rPr>
      </w:pPr>
      <w:r w:rsidRPr="00A86DCE">
        <w:rPr>
          <w:rFonts w:ascii="Times New Roman" w:eastAsia="MS Mincho" w:hAnsi="Times New Roman"/>
          <w:b/>
          <w:sz w:val="20"/>
          <w:szCs w:val="20"/>
          <w:u w:val="single"/>
        </w:rPr>
        <w:lastRenderedPageBreak/>
        <w:t>EXTRATO DE CONTRATO</w:t>
      </w:r>
    </w:p>
    <w:p w:rsidR="00B82E7C" w:rsidRPr="00A86DCE" w:rsidRDefault="00B82E7C" w:rsidP="00B82E7C">
      <w:pPr>
        <w:spacing w:after="0" w:line="240" w:lineRule="auto"/>
        <w:ind w:right="-7"/>
        <w:jc w:val="both"/>
        <w:rPr>
          <w:rFonts w:ascii="Times New Roman" w:eastAsia="MS Mincho" w:hAnsi="Times New Roman"/>
          <w:b/>
          <w:sz w:val="20"/>
          <w:szCs w:val="20"/>
        </w:rPr>
      </w:pPr>
      <w:r w:rsidRPr="00A86DCE">
        <w:rPr>
          <w:rFonts w:ascii="Times New Roman" w:eastAsia="MS Mincho" w:hAnsi="Times New Roman"/>
          <w:b/>
          <w:sz w:val="20"/>
          <w:szCs w:val="20"/>
        </w:rPr>
        <w:t xml:space="preserve">PROCESSO ADMINISTRATIVO Nº </w:t>
      </w:r>
      <w:r w:rsidRPr="00B82E7C">
        <w:rPr>
          <w:rFonts w:ascii="Times New Roman" w:eastAsia="MS Mincho" w:hAnsi="Times New Roman"/>
          <w:sz w:val="20"/>
          <w:szCs w:val="20"/>
        </w:rPr>
        <w:t>100/2017</w:t>
      </w:r>
    </w:p>
    <w:p w:rsidR="00B82E7C" w:rsidRPr="00A86DCE" w:rsidRDefault="00B82E7C" w:rsidP="00B82E7C">
      <w:pPr>
        <w:spacing w:after="0" w:line="240" w:lineRule="auto"/>
        <w:ind w:right="-7"/>
        <w:jc w:val="both"/>
        <w:rPr>
          <w:rFonts w:ascii="Times New Roman" w:eastAsia="MS Mincho" w:hAnsi="Times New Roman"/>
          <w:sz w:val="20"/>
          <w:szCs w:val="20"/>
        </w:rPr>
      </w:pPr>
      <w:r>
        <w:rPr>
          <w:rFonts w:ascii="Times New Roman" w:eastAsia="MS Mincho" w:hAnsi="Times New Roman"/>
          <w:b/>
          <w:sz w:val="20"/>
          <w:szCs w:val="20"/>
        </w:rPr>
        <w:t>INEXIGIBILIDADE</w:t>
      </w:r>
      <w:r w:rsidRPr="00A86DCE">
        <w:rPr>
          <w:rFonts w:ascii="Times New Roman" w:eastAsia="MS Mincho" w:hAnsi="Times New Roman"/>
          <w:sz w:val="20"/>
          <w:szCs w:val="20"/>
        </w:rPr>
        <w:t xml:space="preserve"> Nº </w:t>
      </w:r>
      <w:r>
        <w:rPr>
          <w:rFonts w:ascii="Times New Roman" w:eastAsia="MS Mincho" w:hAnsi="Times New Roman"/>
          <w:sz w:val="20"/>
          <w:szCs w:val="20"/>
        </w:rPr>
        <w:t xml:space="preserve">012/2017 </w:t>
      </w:r>
    </w:p>
    <w:p w:rsidR="00B82E7C" w:rsidRPr="00A86DCE" w:rsidRDefault="00B82E7C" w:rsidP="00B82E7C">
      <w:pPr>
        <w:tabs>
          <w:tab w:val="left" w:pos="3885"/>
        </w:tabs>
        <w:spacing w:after="0" w:line="240" w:lineRule="auto"/>
        <w:ind w:right="-7"/>
        <w:jc w:val="both"/>
        <w:rPr>
          <w:rFonts w:ascii="Times New Roman" w:eastAsia="MS Mincho" w:hAnsi="Times New Roman"/>
          <w:sz w:val="20"/>
          <w:szCs w:val="20"/>
        </w:rPr>
      </w:pPr>
      <w:r w:rsidRPr="00A86DCE">
        <w:rPr>
          <w:rFonts w:ascii="Times New Roman" w:eastAsia="MS Mincho" w:hAnsi="Times New Roman"/>
          <w:b/>
          <w:sz w:val="20"/>
          <w:szCs w:val="20"/>
        </w:rPr>
        <w:t>CONTRATO Nº</w:t>
      </w:r>
      <w:r>
        <w:rPr>
          <w:rFonts w:ascii="Times New Roman" w:eastAsia="MS Mincho" w:hAnsi="Times New Roman"/>
          <w:sz w:val="20"/>
          <w:szCs w:val="20"/>
        </w:rPr>
        <w:t xml:space="preserve"> 222/2017</w:t>
      </w:r>
      <w:r w:rsidRPr="00A86DCE">
        <w:rPr>
          <w:rFonts w:ascii="Times New Roman" w:eastAsia="MS Mincho" w:hAnsi="Times New Roman"/>
          <w:sz w:val="20"/>
          <w:szCs w:val="20"/>
        </w:rPr>
        <w:tab/>
      </w:r>
    </w:p>
    <w:p w:rsidR="00B82E7C" w:rsidRPr="00A86DCE" w:rsidRDefault="00B82E7C" w:rsidP="00B82E7C">
      <w:pPr>
        <w:spacing w:after="0" w:line="240" w:lineRule="auto"/>
        <w:ind w:right="-7"/>
        <w:jc w:val="both"/>
        <w:rPr>
          <w:rFonts w:ascii="Times New Roman" w:eastAsia="MS Mincho" w:hAnsi="Times New Roman"/>
          <w:sz w:val="20"/>
          <w:szCs w:val="20"/>
        </w:rPr>
      </w:pPr>
      <w:r w:rsidRPr="00A86DCE">
        <w:rPr>
          <w:rFonts w:ascii="Times New Roman" w:eastAsia="MS Mincho" w:hAnsi="Times New Roman"/>
          <w:b/>
          <w:sz w:val="20"/>
          <w:szCs w:val="20"/>
        </w:rPr>
        <w:t xml:space="preserve">CONTRATANTE: </w:t>
      </w:r>
      <w:r w:rsidRPr="00A86DCE">
        <w:rPr>
          <w:rFonts w:ascii="Times New Roman" w:eastAsia="MS Mincho" w:hAnsi="Times New Roman"/>
          <w:sz w:val="20"/>
          <w:szCs w:val="20"/>
        </w:rPr>
        <w:t xml:space="preserve">PREFEITURA MUNICIPAL DE </w:t>
      </w:r>
      <w:r>
        <w:rPr>
          <w:rFonts w:ascii="Times New Roman" w:eastAsia="MS Mincho" w:hAnsi="Times New Roman"/>
          <w:sz w:val="20"/>
          <w:szCs w:val="20"/>
        </w:rPr>
        <w:t>ENCRUZILHADA</w:t>
      </w:r>
    </w:p>
    <w:p w:rsidR="00B82E7C" w:rsidRPr="00A86DCE" w:rsidRDefault="00B82E7C" w:rsidP="00B82E7C">
      <w:pPr>
        <w:spacing w:after="0" w:line="240" w:lineRule="auto"/>
        <w:ind w:right="-7"/>
        <w:jc w:val="both"/>
        <w:rPr>
          <w:rFonts w:ascii="Times New Roman" w:eastAsia="MS Mincho" w:hAnsi="Times New Roman"/>
          <w:b/>
          <w:sz w:val="20"/>
          <w:szCs w:val="20"/>
        </w:rPr>
      </w:pPr>
      <w:r w:rsidRPr="00A86DCE">
        <w:rPr>
          <w:rFonts w:ascii="Times New Roman" w:eastAsia="MS Mincho" w:hAnsi="Times New Roman"/>
          <w:b/>
          <w:sz w:val="20"/>
          <w:szCs w:val="20"/>
        </w:rPr>
        <w:t>CNPJ Nº</w:t>
      </w:r>
      <w:r>
        <w:rPr>
          <w:rFonts w:ascii="Times New Roman" w:eastAsia="MS Mincho" w:hAnsi="Times New Roman"/>
          <w:b/>
          <w:sz w:val="20"/>
          <w:szCs w:val="20"/>
        </w:rPr>
        <w:t xml:space="preserve"> </w:t>
      </w:r>
      <w:r>
        <w:rPr>
          <w:rFonts w:ascii="Times New Roman" w:eastAsia="MS Mincho" w:hAnsi="Times New Roman"/>
          <w:sz w:val="20"/>
          <w:szCs w:val="20"/>
        </w:rPr>
        <w:t>13.907.373/0001-92</w:t>
      </w:r>
    </w:p>
    <w:p w:rsidR="00B82E7C" w:rsidRPr="007A5E4A" w:rsidRDefault="00B82E7C" w:rsidP="00B82E7C">
      <w:pPr>
        <w:spacing w:after="0" w:line="240" w:lineRule="auto"/>
        <w:ind w:right="-7"/>
        <w:jc w:val="both"/>
        <w:rPr>
          <w:rFonts w:ascii="Times New Roman" w:eastAsia="MS Mincho" w:hAnsi="Times New Roman"/>
          <w:sz w:val="20"/>
          <w:szCs w:val="20"/>
        </w:rPr>
      </w:pPr>
      <w:r w:rsidRPr="00A86DCE">
        <w:rPr>
          <w:rFonts w:ascii="Times New Roman" w:eastAsia="MS Mincho" w:hAnsi="Times New Roman"/>
          <w:b/>
          <w:sz w:val="20"/>
          <w:szCs w:val="20"/>
        </w:rPr>
        <w:t>CONTRATADO:</w:t>
      </w:r>
      <w:r>
        <w:rPr>
          <w:rFonts w:ascii="Times New Roman" w:eastAsia="MS Mincho" w:hAnsi="Times New Roman"/>
          <w:b/>
          <w:sz w:val="20"/>
          <w:szCs w:val="20"/>
        </w:rPr>
        <w:t xml:space="preserve"> </w:t>
      </w:r>
      <w:r w:rsidRPr="00B82E7C">
        <w:rPr>
          <w:rFonts w:ascii="Times New Roman" w:eastAsia="MS Mincho" w:hAnsi="Times New Roman"/>
          <w:sz w:val="20"/>
          <w:szCs w:val="20"/>
        </w:rPr>
        <w:t>MÁRCIO OLEGÁRIO DA SILVA</w:t>
      </w:r>
    </w:p>
    <w:p w:rsidR="00B82E7C" w:rsidRDefault="00B82E7C" w:rsidP="00B82E7C">
      <w:pPr>
        <w:spacing w:after="0" w:line="240" w:lineRule="auto"/>
        <w:ind w:right="-7"/>
        <w:jc w:val="both"/>
        <w:rPr>
          <w:rFonts w:ascii="Times New Roman" w:eastAsia="MS Mincho" w:hAnsi="Times New Roman"/>
          <w:sz w:val="20"/>
          <w:szCs w:val="20"/>
        </w:rPr>
      </w:pPr>
      <w:r>
        <w:rPr>
          <w:rFonts w:ascii="Times New Roman" w:eastAsia="MS Mincho" w:hAnsi="Times New Roman"/>
          <w:b/>
          <w:sz w:val="20"/>
          <w:szCs w:val="20"/>
        </w:rPr>
        <w:t xml:space="preserve">CPF Nº </w:t>
      </w:r>
      <w:r w:rsidRPr="00B82E7C">
        <w:rPr>
          <w:rFonts w:ascii="Times New Roman" w:eastAsia="MS Mincho" w:hAnsi="Times New Roman"/>
          <w:sz w:val="20"/>
          <w:szCs w:val="20"/>
        </w:rPr>
        <w:t>656.699.245-68</w:t>
      </w:r>
    </w:p>
    <w:p w:rsidR="00B82E7C" w:rsidRPr="00B82E7C" w:rsidRDefault="00B82E7C" w:rsidP="00B82E7C">
      <w:pPr>
        <w:spacing w:after="0" w:line="240" w:lineRule="auto"/>
        <w:ind w:right="-7"/>
        <w:jc w:val="both"/>
        <w:rPr>
          <w:rFonts w:ascii="Times New Roman" w:eastAsia="MS Mincho" w:hAnsi="Times New Roman"/>
          <w:sz w:val="20"/>
          <w:szCs w:val="20"/>
        </w:rPr>
      </w:pPr>
      <w:r>
        <w:rPr>
          <w:rFonts w:ascii="Times New Roman" w:eastAsia="MS Mincho" w:hAnsi="Times New Roman"/>
          <w:b/>
          <w:sz w:val="20"/>
          <w:szCs w:val="20"/>
        </w:rPr>
        <w:t xml:space="preserve">OAB/BA </w:t>
      </w:r>
      <w:r w:rsidRPr="00B82E7C">
        <w:rPr>
          <w:rFonts w:ascii="Times New Roman" w:eastAsia="MS Mincho" w:hAnsi="Times New Roman"/>
          <w:b/>
          <w:sz w:val="20"/>
          <w:szCs w:val="20"/>
        </w:rPr>
        <w:t>Nº</w:t>
      </w:r>
      <w:r>
        <w:rPr>
          <w:rFonts w:ascii="Times New Roman" w:eastAsia="MS Mincho" w:hAnsi="Times New Roman"/>
          <w:b/>
          <w:sz w:val="20"/>
          <w:szCs w:val="20"/>
        </w:rPr>
        <w:t xml:space="preserve"> </w:t>
      </w:r>
      <w:r w:rsidRPr="00B82E7C">
        <w:rPr>
          <w:rFonts w:ascii="Times New Roman" w:eastAsia="MS Mincho" w:hAnsi="Times New Roman"/>
          <w:sz w:val="20"/>
          <w:szCs w:val="20"/>
        </w:rPr>
        <w:t>43102</w:t>
      </w:r>
    </w:p>
    <w:p w:rsidR="00B82E7C" w:rsidRPr="00A86DCE" w:rsidRDefault="00B82E7C" w:rsidP="00B82E7C">
      <w:pPr>
        <w:spacing w:after="0" w:line="240" w:lineRule="auto"/>
        <w:ind w:right="-7"/>
        <w:jc w:val="both"/>
        <w:rPr>
          <w:rFonts w:ascii="Arial" w:hAnsi="Arial" w:cs="Arial"/>
          <w:sz w:val="16"/>
          <w:szCs w:val="16"/>
        </w:rPr>
      </w:pPr>
      <w:r w:rsidRPr="00A86DCE">
        <w:rPr>
          <w:rFonts w:ascii="Times New Roman" w:eastAsia="MS Mincho" w:hAnsi="Times New Roman"/>
          <w:b/>
          <w:sz w:val="20"/>
          <w:szCs w:val="20"/>
        </w:rPr>
        <w:t>OBJETO</w:t>
      </w:r>
      <w:r w:rsidRPr="009373E1">
        <w:rPr>
          <w:rFonts w:ascii="Times New Roman" w:eastAsia="MS Mincho" w:hAnsi="Times New Roman"/>
          <w:sz w:val="20"/>
          <w:szCs w:val="20"/>
        </w:rPr>
        <w:t>:</w:t>
      </w:r>
      <w:r>
        <w:rPr>
          <w:rFonts w:ascii="Times New Roman" w:eastAsia="MS Mincho" w:hAnsi="Times New Roman"/>
          <w:sz w:val="20"/>
          <w:szCs w:val="20"/>
        </w:rPr>
        <w:t xml:space="preserve"> </w:t>
      </w:r>
      <w:r w:rsidRPr="00B82E7C">
        <w:rPr>
          <w:rFonts w:ascii="Times New Roman" w:eastAsia="MS Mincho" w:hAnsi="Times New Roman"/>
          <w:sz w:val="20"/>
          <w:szCs w:val="20"/>
        </w:rPr>
        <w:t xml:space="preserve">Serviços de Consultoria e Assessoramento </w:t>
      </w:r>
      <w:proofErr w:type="gramStart"/>
      <w:r w:rsidRPr="00B82E7C">
        <w:rPr>
          <w:rFonts w:ascii="Times New Roman" w:eastAsia="MS Mincho" w:hAnsi="Times New Roman"/>
          <w:sz w:val="20"/>
          <w:szCs w:val="20"/>
        </w:rPr>
        <w:t>Jurídico Tributário e Administrativa</w:t>
      </w:r>
      <w:proofErr w:type="gramEnd"/>
      <w:r w:rsidRPr="00B82E7C">
        <w:rPr>
          <w:rFonts w:ascii="Times New Roman" w:eastAsia="MS Mincho" w:hAnsi="Times New Roman"/>
          <w:sz w:val="20"/>
          <w:szCs w:val="20"/>
        </w:rPr>
        <w:t>, para o Município de Encruzilhada, especialmente, confecção e modernização do Código Tributário Municipal, regulamentação da nota fiscal eletrônica, orientação e acompanhamento em procedimento fiscais complexo, da instauração aos recursos administrativos, auxiliando e fazendo o devido acompanhamento e orientações nas decisões administrativas e processo de execução fiscal, através de pareceres e orientações jurídicas, além de cursos e treinamento de pessoal no setor de finanças. Consistentes também, em especial no LEVANTAMENTO E ASSESSORAMENTO NA RECUPERAÇÃO DAS RECEITAS DO IMPOSTO SOBRE SERVIÇOS DE QUALQUER NATUREZA (ISS) INCIDENTES SOBRE OS RECOLHIMENTOS COM INSUFICIÊNCIAS OU AS FALTAS NOS RECOLHIMENTOS DE EMPRESA QUE EXPLORE CONCESSÃO DE RODOVIA OU SIMILAR, ESPECIFICAMENTE SOBRE TAXA DE PEDÁGIO E/OU COMO SUBSTITUIÇÕES TRIBUTÁRIAS NO TERRITÓRIO MUNICIPAL E/OU QUE PRESTEM SERVIÇOS DE CONSTRUÇÃO CIVIL OU AFINS</w:t>
      </w:r>
      <w:r>
        <w:rPr>
          <w:rFonts w:ascii="Times New Roman" w:eastAsia="MS Mincho" w:hAnsi="Times New Roman"/>
          <w:sz w:val="20"/>
          <w:szCs w:val="20"/>
        </w:rPr>
        <w:t>.</w:t>
      </w:r>
    </w:p>
    <w:p w:rsidR="00B82E7C" w:rsidRPr="00A86DCE" w:rsidRDefault="00B82E7C" w:rsidP="00B82E7C">
      <w:pPr>
        <w:spacing w:after="0" w:line="240" w:lineRule="auto"/>
        <w:ind w:right="-7"/>
        <w:jc w:val="both"/>
        <w:rPr>
          <w:rFonts w:ascii="Times New Roman" w:eastAsia="MS Mincho" w:hAnsi="Times New Roman"/>
          <w:b/>
          <w:sz w:val="20"/>
          <w:szCs w:val="20"/>
        </w:rPr>
      </w:pPr>
      <w:r w:rsidRPr="00A86DCE">
        <w:rPr>
          <w:rFonts w:ascii="Times New Roman" w:eastAsia="MS Mincho" w:hAnsi="Times New Roman"/>
          <w:b/>
          <w:sz w:val="20"/>
          <w:szCs w:val="20"/>
        </w:rPr>
        <w:t>DOTAÇÃO:</w:t>
      </w:r>
    </w:p>
    <w:p w:rsidR="00B82E7C" w:rsidRPr="00F877B4" w:rsidRDefault="00B82E7C" w:rsidP="00B82E7C">
      <w:pPr>
        <w:spacing w:after="0" w:line="240" w:lineRule="auto"/>
        <w:ind w:firstLine="709"/>
        <w:jc w:val="both"/>
        <w:rPr>
          <w:rFonts w:ascii="Calibri" w:eastAsia="Times New Roman" w:hAnsi="Calibri" w:cs="Lucida Sans Unicode"/>
          <w:sz w:val="20"/>
          <w:szCs w:val="20"/>
        </w:rPr>
      </w:pPr>
      <w:r w:rsidRPr="00F877B4">
        <w:rPr>
          <w:rFonts w:ascii="Calibri" w:eastAsia="Times New Roman" w:hAnsi="Calibri" w:cs="Lucida Sans Unicode"/>
          <w:sz w:val="20"/>
          <w:szCs w:val="20"/>
        </w:rPr>
        <w:t>1 - PREFEITURA MUNICIPAL DE ENCRUZILHADA</w:t>
      </w:r>
    </w:p>
    <w:p w:rsidR="00B82E7C" w:rsidRPr="00F877B4" w:rsidRDefault="00B82E7C" w:rsidP="00B82E7C">
      <w:pPr>
        <w:spacing w:after="0" w:line="240" w:lineRule="auto"/>
        <w:ind w:firstLine="709"/>
        <w:jc w:val="both"/>
        <w:rPr>
          <w:rFonts w:ascii="Calibri" w:eastAsia="Times New Roman" w:hAnsi="Calibri" w:cs="Lucida Sans Unicode"/>
          <w:sz w:val="20"/>
          <w:szCs w:val="20"/>
        </w:rPr>
      </w:pPr>
      <w:r w:rsidRPr="00F877B4">
        <w:rPr>
          <w:rFonts w:ascii="Calibri" w:eastAsia="Times New Roman" w:hAnsi="Calibri" w:cs="Lucida Sans Unicode"/>
          <w:sz w:val="20"/>
          <w:szCs w:val="20"/>
        </w:rPr>
        <w:t xml:space="preserve">Órgão: </w:t>
      </w:r>
    </w:p>
    <w:p w:rsidR="00B82E7C" w:rsidRPr="00F877B4" w:rsidRDefault="00B82E7C" w:rsidP="00B82E7C">
      <w:pPr>
        <w:spacing w:after="0" w:line="240" w:lineRule="auto"/>
        <w:ind w:firstLine="709"/>
        <w:jc w:val="both"/>
        <w:rPr>
          <w:sz w:val="20"/>
          <w:szCs w:val="20"/>
        </w:rPr>
      </w:pPr>
      <w:proofErr w:type="gramStart"/>
      <w:r w:rsidRPr="00F877B4">
        <w:rPr>
          <w:sz w:val="20"/>
          <w:szCs w:val="20"/>
        </w:rPr>
        <w:t>03 - SECRETARIA</w:t>
      </w:r>
      <w:proofErr w:type="gramEnd"/>
      <w:r w:rsidRPr="00F877B4">
        <w:rPr>
          <w:sz w:val="20"/>
          <w:szCs w:val="20"/>
        </w:rPr>
        <w:t xml:space="preserve"> DE FINANÇAS</w:t>
      </w:r>
    </w:p>
    <w:p w:rsidR="00B82E7C" w:rsidRPr="00F877B4" w:rsidRDefault="00B82E7C" w:rsidP="00B82E7C">
      <w:pPr>
        <w:spacing w:after="0" w:line="240" w:lineRule="auto"/>
        <w:ind w:firstLine="709"/>
        <w:jc w:val="both"/>
        <w:rPr>
          <w:rFonts w:ascii="Calibri" w:eastAsia="Times New Roman" w:hAnsi="Calibri" w:cs="Lucida Sans Unicode"/>
          <w:sz w:val="20"/>
          <w:szCs w:val="20"/>
        </w:rPr>
      </w:pPr>
      <w:r w:rsidRPr="00F877B4">
        <w:rPr>
          <w:rFonts w:ascii="Calibri" w:eastAsia="Times New Roman" w:hAnsi="Calibri" w:cs="Lucida Sans Unicode"/>
          <w:sz w:val="20"/>
          <w:szCs w:val="20"/>
        </w:rPr>
        <w:t xml:space="preserve">Unidade: </w:t>
      </w:r>
    </w:p>
    <w:p w:rsidR="00B82E7C" w:rsidRPr="00F877B4" w:rsidRDefault="00B82E7C" w:rsidP="00B82E7C">
      <w:pPr>
        <w:spacing w:after="0" w:line="240" w:lineRule="auto"/>
        <w:ind w:firstLine="709"/>
        <w:jc w:val="both"/>
        <w:rPr>
          <w:sz w:val="20"/>
          <w:szCs w:val="20"/>
        </w:rPr>
      </w:pPr>
      <w:r w:rsidRPr="00F877B4">
        <w:rPr>
          <w:sz w:val="20"/>
          <w:szCs w:val="20"/>
        </w:rPr>
        <w:t>01 - SECRETARIA DE FINANÇAS</w:t>
      </w:r>
    </w:p>
    <w:p w:rsidR="00B82E7C" w:rsidRPr="00F877B4" w:rsidRDefault="00B82E7C" w:rsidP="00B82E7C">
      <w:pPr>
        <w:spacing w:after="0" w:line="240" w:lineRule="auto"/>
        <w:ind w:firstLine="709"/>
        <w:jc w:val="both"/>
        <w:rPr>
          <w:rFonts w:ascii="Calibri" w:eastAsia="Times New Roman" w:hAnsi="Calibri" w:cs="Lucida Sans Unicode"/>
          <w:sz w:val="20"/>
          <w:szCs w:val="20"/>
        </w:rPr>
      </w:pPr>
      <w:proofErr w:type="spellStart"/>
      <w:r w:rsidRPr="00F877B4">
        <w:rPr>
          <w:rFonts w:ascii="Calibri" w:eastAsia="Times New Roman" w:hAnsi="Calibri" w:cs="Lucida Sans Unicode"/>
          <w:sz w:val="20"/>
          <w:szCs w:val="20"/>
        </w:rPr>
        <w:t>Proj</w:t>
      </w:r>
      <w:proofErr w:type="spellEnd"/>
      <w:r w:rsidRPr="00F877B4">
        <w:rPr>
          <w:rFonts w:ascii="Calibri" w:eastAsia="Times New Roman" w:hAnsi="Calibri" w:cs="Lucida Sans Unicode"/>
          <w:sz w:val="20"/>
          <w:szCs w:val="20"/>
        </w:rPr>
        <w:t>./</w:t>
      </w:r>
      <w:proofErr w:type="spellStart"/>
      <w:r w:rsidRPr="00F877B4">
        <w:rPr>
          <w:rFonts w:ascii="Calibri" w:eastAsia="Times New Roman" w:hAnsi="Calibri" w:cs="Lucida Sans Unicode"/>
          <w:sz w:val="20"/>
          <w:szCs w:val="20"/>
        </w:rPr>
        <w:t>Ativ</w:t>
      </w:r>
      <w:proofErr w:type="spellEnd"/>
      <w:proofErr w:type="gramStart"/>
      <w:r w:rsidRPr="00F877B4">
        <w:rPr>
          <w:rFonts w:ascii="Calibri" w:eastAsia="Times New Roman" w:hAnsi="Calibri" w:cs="Lucida Sans Unicode"/>
          <w:sz w:val="20"/>
          <w:szCs w:val="20"/>
        </w:rPr>
        <w:t>.:</w:t>
      </w:r>
      <w:proofErr w:type="gramEnd"/>
      <w:r w:rsidRPr="00F877B4">
        <w:rPr>
          <w:rFonts w:ascii="Calibri" w:eastAsia="Times New Roman" w:hAnsi="Calibri" w:cs="Lucida Sans Unicode"/>
          <w:sz w:val="20"/>
          <w:szCs w:val="20"/>
        </w:rPr>
        <w:t xml:space="preserve"> </w:t>
      </w:r>
    </w:p>
    <w:p w:rsidR="00B82E7C" w:rsidRPr="00F877B4" w:rsidRDefault="00B82E7C" w:rsidP="00B82E7C">
      <w:pPr>
        <w:spacing w:after="0" w:line="240" w:lineRule="auto"/>
        <w:ind w:firstLine="709"/>
        <w:jc w:val="both"/>
        <w:rPr>
          <w:sz w:val="20"/>
          <w:szCs w:val="20"/>
        </w:rPr>
      </w:pPr>
      <w:r w:rsidRPr="00F877B4">
        <w:rPr>
          <w:sz w:val="20"/>
          <w:szCs w:val="20"/>
        </w:rPr>
        <w:t>0301.0412200042.007 - MANUTENÇÃO DA SECRETARIA DE FINANCAS</w:t>
      </w:r>
    </w:p>
    <w:p w:rsidR="00B82E7C" w:rsidRPr="00F877B4" w:rsidRDefault="00B82E7C" w:rsidP="00B82E7C">
      <w:pPr>
        <w:spacing w:after="0" w:line="240" w:lineRule="auto"/>
        <w:ind w:firstLine="709"/>
        <w:jc w:val="both"/>
        <w:rPr>
          <w:rFonts w:ascii="Calibri" w:eastAsia="Times New Roman" w:hAnsi="Calibri" w:cs="Lucida Sans Unicode"/>
          <w:sz w:val="20"/>
          <w:szCs w:val="20"/>
        </w:rPr>
      </w:pPr>
      <w:r w:rsidRPr="00F877B4">
        <w:rPr>
          <w:sz w:val="20"/>
          <w:szCs w:val="20"/>
        </w:rPr>
        <w:t>33903600000 - OUTROS SERVIÇOS DE TERCEIROS - PESSOA FÍSICA</w:t>
      </w:r>
      <w:r w:rsidRPr="00F877B4">
        <w:rPr>
          <w:rFonts w:ascii="Calibri" w:eastAsia="Times New Roman" w:hAnsi="Calibri" w:cs="Lucida Sans Unicode"/>
          <w:color w:val="231F20"/>
          <w:sz w:val="20"/>
          <w:szCs w:val="20"/>
        </w:rPr>
        <w:t>.</w:t>
      </w:r>
    </w:p>
    <w:p w:rsidR="00B82E7C" w:rsidRPr="009373E1" w:rsidRDefault="00B82E7C" w:rsidP="00B82E7C">
      <w:pPr>
        <w:spacing w:after="0" w:line="240" w:lineRule="auto"/>
        <w:ind w:right="-7"/>
        <w:jc w:val="both"/>
        <w:rPr>
          <w:rFonts w:ascii="Times New Roman" w:eastAsia="MS Mincho" w:hAnsi="Times New Roman"/>
          <w:sz w:val="20"/>
          <w:szCs w:val="20"/>
        </w:rPr>
      </w:pPr>
    </w:p>
    <w:p w:rsidR="00B82E7C" w:rsidRPr="00B82E7C" w:rsidRDefault="00B82E7C" w:rsidP="00B82E7C">
      <w:pPr>
        <w:spacing w:after="0" w:line="240" w:lineRule="auto"/>
        <w:ind w:right="-7"/>
        <w:jc w:val="both"/>
        <w:rPr>
          <w:rFonts w:ascii="Times New Roman" w:eastAsia="MS Mincho" w:hAnsi="Times New Roman"/>
          <w:b/>
          <w:sz w:val="20"/>
          <w:szCs w:val="20"/>
        </w:rPr>
      </w:pPr>
      <w:r w:rsidRPr="00A86DCE">
        <w:rPr>
          <w:rFonts w:ascii="Times New Roman" w:eastAsia="MS Mincho" w:hAnsi="Times New Roman"/>
          <w:b/>
          <w:sz w:val="20"/>
          <w:szCs w:val="20"/>
        </w:rPr>
        <w:t>VALOR TOTAL</w:t>
      </w:r>
      <w:r>
        <w:rPr>
          <w:rFonts w:ascii="Times New Roman" w:eastAsia="MS Mincho" w:hAnsi="Times New Roman"/>
          <w:b/>
          <w:sz w:val="20"/>
          <w:szCs w:val="20"/>
        </w:rPr>
        <w:t xml:space="preserve"> ESTIMADO</w:t>
      </w:r>
      <w:r w:rsidRPr="00A86DCE">
        <w:rPr>
          <w:rFonts w:ascii="Times New Roman" w:eastAsia="MS Mincho" w:hAnsi="Times New Roman"/>
          <w:b/>
          <w:sz w:val="20"/>
          <w:szCs w:val="20"/>
        </w:rPr>
        <w:t xml:space="preserve">: </w:t>
      </w:r>
      <w:r>
        <w:rPr>
          <w:rFonts w:ascii="Times New Roman" w:eastAsia="MS Mincho" w:hAnsi="Times New Roman"/>
          <w:b/>
          <w:sz w:val="20"/>
          <w:szCs w:val="20"/>
        </w:rPr>
        <w:t xml:space="preserve">R$ </w:t>
      </w:r>
      <w:r w:rsidRPr="00B82E7C">
        <w:rPr>
          <w:rFonts w:ascii="Times New Roman" w:eastAsia="MS Mincho" w:hAnsi="Times New Roman"/>
          <w:b/>
          <w:sz w:val="20"/>
          <w:szCs w:val="20"/>
        </w:rPr>
        <w:t>104.000,00 (cento e quatro mil reais)</w:t>
      </w:r>
      <w:r>
        <w:rPr>
          <w:rFonts w:ascii="Times New Roman" w:eastAsia="MS Mincho" w:hAnsi="Times New Roman"/>
          <w:b/>
          <w:sz w:val="20"/>
          <w:szCs w:val="20"/>
        </w:rPr>
        <w:t>.</w:t>
      </w:r>
    </w:p>
    <w:p w:rsidR="00B82E7C" w:rsidRPr="00A86DCE" w:rsidRDefault="00B82E7C" w:rsidP="00B82E7C">
      <w:pPr>
        <w:spacing w:after="0" w:line="240" w:lineRule="auto"/>
        <w:ind w:right="-7"/>
        <w:jc w:val="both"/>
        <w:rPr>
          <w:rFonts w:ascii="Times New Roman" w:eastAsia="MS Mincho" w:hAnsi="Times New Roman"/>
          <w:sz w:val="20"/>
          <w:szCs w:val="20"/>
        </w:rPr>
      </w:pPr>
      <w:r w:rsidRPr="00A86DCE">
        <w:rPr>
          <w:rFonts w:ascii="Times New Roman" w:eastAsia="MS Mincho" w:hAnsi="Times New Roman"/>
          <w:b/>
          <w:sz w:val="20"/>
          <w:szCs w:val="20"/>
        </w:rPr>
        <w:t>VIGENCIA</w:t>
      </w:r>
      <w:r w:rsidRPr="00A86DCE">
        <w:rPr>
          <w:rFonts w:ascii="Times New Roman" w:eastAsia="MS Mincho" w:hAnsi="Times New Roman"/>
          <w:sz w:val="20"/>
          <w:szCs w:val="20"/>
        </w:rPr>
        <w:t xml:space="preserve">: </w:t>
      </w:r>
      <w:r>
        <w:rPr>
          <w:rFonts w:ascii="Times New Roman" w:eastAsia="MS Mincho" w:hAnsi="Times New Roman"/>
          <w:sz w:val="20"/>
          <w:szCs w:val="20"/>
        </w:rPr>
        <w:t>12 (doze) meses</w:t>
      </w:r>
    </w:p>
    <w:p w:rsidR="00B82E7C" w:rsidRDefault="00B82E7C" w:rsidP="00B82E7C">
      <w:r w:rsidRPr="00A86DCE">
        <w:rPr>
          <w:rFonts w:ascii="Times New Roman" w:eastAsia="MS Mincho" w:hAnsi="Times New Roman"/>
          <w:b/>
          <w:sz w:val="20"/>
          <w:szCs w:val="20"/>
        </w:rPr>
        <w:t>ASSINATURA</w:t>
      </w:r>
      <w:r w:rsidRPr="00A86DCE">
        <w:rPr>
          <w:rFonts w:ascii="Times New Roman" w:eastAsia="MS Mincho" w:hAnsi="Times New Roman"/>
          <w:sz w:val="20"/>
          <w:szCs w:val="20"/>
        </w:rPr>
        <w:t xml:space="preserve">: </w:t>
      </w:r>
      <w:r>
        <w:rPr>
          <w:rFonts w:ascii="Times New Roman" w:eastAsia="MS Mincho" w:hAnsi="Times New Roman"/>
          <w:sz w:val="20"/>
          <w:szCs w:val="20"/>
        </w:rPr>
        <w:t>01 de novembro de 2017</w:t>
      </w:r>
    </w:p>
    <w:p w:rsidR="00B82E7C" w:rsidRDefault="00B82E7C" w:rsidP="00B82E7C"/>
    <w:p w:rsidR="0007635D" w:rsidRDefault="0007635D"/>
    <w:sectPr w:rsidR="0007635D" w:rsidSect="000763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2E7C"/>
    <w:rsid w:val="0007635D"/>
    <w:rsid w:val="00B82E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7C"/>
    <w:pPr>
      <w:spacing w:after="160" w:line="480" w:lineRule="auto"/>
    </w:pPr>
    <w:rPr>
      <w:rFonts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508</Words>
  <Characters>2748</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1</cp:revision>
  <dcterms:created xsi:type="dcterms:W3CDTF">2017-11-06T00:13:00Z</dcterms:created>
  <dcterms:modified xsi:type="dcterms:W3CDTF">2017-11-06T00:22:00Z</dcterms:modified>
</cp:coreProperties>
</file>